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pos="3706"/>
        </w:tabs>
        <w:spacing w:before="0" w:lineRule="auto"/>
        <w:rPr/>
      </w:pPr>
      <w:r w:rsidDel="00000000" w:rsidR="00000000" w:rsidRPr="00000000">
        <w:rPr>
          <w:rtl w:val="0"/>
        </w:rPr>
        <w:t xml:space="preserve">Course Syllabus</w:t>
      </w:r>
    </w:p>
    <w:p w:rsidR="00000000" w:rsidDel="00000000" w:rsidP="00000000" w:rsidRDefault="00000000" w:rsidRPr="00000000" w14:paraId="00000003">
      <w:pPr>
        <w:spacing w:after="0" w:line="276" w:lineRule="auto"/>
        <w:rPr/>
      </w:pPr>
      <w:r w:rsidDel="00000000" w:rsidR="00000000" w:rsidRPr="00000000">
        <w:rPr>
          <w:rtl w:val="0"/>
        </w:rPr>
        <w:t xml:space="preserve">John Jay Sr. High School</w:t>
      </w:r>
    </w:p>
    <w:p w:rsidR="00000000" w:rsidDel="00000000" w:rsidP="00000000" w:rsidRDefault="00000000" w:rsidRPr="00000000" w14:paraId="00000004">
      <w:pPr>
        <w:spacing w:after="0" w:line="276" w:lineRule="auto"/>
        <w:rPr/>
      </w:pPr>
      <w:r w:rsidDel="00000000" w:rsidR="00000000" w:rsidRPr="00000000">
        <w:rPr>
          <w:rtl w:val="0"/>
        </w:rPr>
        <w:t xml:space="preserve">English Department</w:t>
      </w:r>
    </w:p>
    <w:p w:rsidR="00000000" w:rsidDel="00000000" w:rsidP="00000000" w:rsidRDefault="00000000" w:rsidRPr="00000000" w14:paraId="00000005">
      <w:pPr>
        <w:spacing w:after="0" w:line="276" w:lineRule="auto"/>
        <w:rPr/>
      </w:pPr>
      <w:r w:rsidDel="00000000" w:rsidR="00000000" w:rsidRPr="00000000">
        <w:rPr>
          <w:rtl w:val="0"/>
        </w:rPr>
        <w:t xml:space="preserve">ICT English 9</w:t>
      </w:r>
    </w:p>
    <w:p w:rsidR="00000000" w:rsidDel="00000000" w:rsidP="00000000" w:rsidRDefault="00000000" w:rsidRPr="00000000" w14:paraId="00000006">
      <w:pPr>
        <w:spacing w:after="0" w:line="276" w:lineRule="auto"/>
        <w:rPr/>
      </w:pPr>
      <w:r w:rsidDel="00000000" w:rsidR="00000000" w:rsidRPr="00000000">
        <w:rPr>
          <w:rtl w:val="0"/>
        </w:rPr>
        <w:t xml:space="preserve">2022-2023</w:t>
      </w:r>
    </w:p>
    <w:p w:rsidR="00000000" w:rsidDel="00000000" w:rsidP="00000000" w:rsidRDefault="00000000" w:rsidRPr="00000000" w14:paraId="00000007">
      <w:pPr>
        <w:rPr>
          <w:sz w:val="2"/>
          <w:szCs w:val="2"/>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Instructor Information</w:t>
      </w:r>
    </w:p>
    <w:p w:rsidR="00000000" w:rsidDel="00000000" w:rsidP="00000000" w:rsidRDefault="00000000" w:rsidRPr="00000000" w14:paraId="00000009">
      <w:pPr>
        <w:spacing w:after="40" w:lineRule="auto"/>
        <w:rPr/>
      </w:pPr>
      <w:r w:rsidDel="00000000" w:rsidR="00000000" w:rsidRPr="00000000">
        <w:rPr>
          <w:rtl w:val="0"/>
        </w:rPr>
        <w:t xml:space="preserve">Instructors:</w:t>
        <w:tab/>
        <w:tab/>
        <w:t xml:space="preserve">Amy Aurigemma (gen. ed. teacher), Eileen Clancy (spec. ed. teacher)</w:t>
      </w:r>
    </w:p>
    <w:p w:rsidR="00000000" w:rsidDel="00000000" w:rsidP="00000000" w:rsidRDefault="00000000" w:rsidRPr="00000000" w14:paraId="0000000A">
      <w:pPr>
        <w:spacing w:after="40" w:lineRule="auto"/>
        <w:rPr/>
      </w:pPr>
      <w:r w:rsidDel="00000000" w:rsidR="00000000" w:rsidRPr="00000000">
        <w:rPr>
          <w:rtl w:val="0"/>
        </w:rPr>
        <w:t xml:space="preserve">Room Location:</w:t>
        <w:tab/>
        <w:t xml:space="preserve">Room 220</w:t>
      </w:r>
    </w:p>
    <w:p w:rsidR="00000000" w:rsidDel="00000000" w:rsidP="00000000" w:rsidRDefault="00000000" w:rsidRPr="00000000" w14:paraId="0000000B">
      <w:pPr>
        <w:spacing w:after="40" w:lineRule="auto"/>
        <w:rPr/>
      </w:pPr>
      <w:r w:rsidDel="00000000" w:rsidR="00000000" w:rsidRPr="00000000">
        <w:rPr>
          <w:rtl w:val="0"/>
        </w:rPr>
        <w:t xml:space="preserve">E-mail:</w:t>
        <w:tab/>
        <w:tab/>
      </w:r>
      <w:hyperlink r:id="rId7">
        <w:r w:rsidDel="00000000" w:rsidR="00000000" w:rsidRPr="00000000">
          <w:rPr>
            <w:color w:val="1155cc"/>
            <w:u w:val="single"/>
            <w:rtl w:val="0"/>
          </w:rPr>
          <w:t xml:space="preserve">amy.aurigemma@wcsdny.org</w:t>
        </w:r>
      </w:hyperlink>
      <w:r w:rsidDel="00000000" w:rsidR="00000000" w:rsidRPr="00000000">
        <w:rPr>
          <w:rtl w:val="0"/>
        </w:rPr>
      </w:r>
    </w:p>
    <w:p w:rsidR="00000000" w:rsidDel="00000000" w:rsidP="00000000" w:rsidRDefault="00000000" w:rsidRPr="00000000" w14:paraId="0000000C">
      <w:pPr>
        <w:spacing w:after="40" w:lineRule="auto"/>
        <w:rPr/>
      </w:pPr>
      <w:r w:rsidDel="00000000" w:rsidR="00000000" w:rsidRPr="00000000">
        <w:rPr>
          <w:rtl w:val="0"/>
        </w:rPr>
        <w:t xml:space="preserve">Extra Help Time:</w:t>
        <w:tab/>
        <w:t xml:space="preserve">By Appointment Period 1, Before or After School</w:t>
      </w:r>
    </w:p>
    <w:p w:rsidR="00000000" w:rsidDel="00000000" w:rsidP="00000000" w:rsidRDefault="00000000" w:rsidRPr="00000000" w14:paraId="0000000D">
      <w:pPr>
        <w:pStyle w:val="Heading2"/>
        <w:rPr/>
      </w:pPr>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t xml:space="preserve">Course Identification</w:t>
      </w:r>
    </w:p>
    <w:p w:rsidR="00000000" w:rsidDel="00000000" w:rsidP="00000000" w:rsidRDefault="00000000" w:rsidRPr="00000000" w14:paraId="0000000F">
      <w:pPr>
        <w:spacing w:after="40" w:lineRule="auto"/>
        <w:rPr/>
      </w:pPr>
      <w:r w:rsidDel="00000000" w:rsidR="00000000" w:rsidRPr="00000000">
        <w:rPr>
          <w:rtl w:val="0"/>
        </w:rPr>
        <w:t xml:space="preserve">Course Number:</w:t>
        <w:tab/>
        <w:t xml:space="preserve">Y331</w:t>
      </w:r>
    </w:p>
    <w:p w:rsidR="00000000" w:rsidDel="00000000" w:rsidP="00000000" w:rsidRDefault="00000000" w:rsidRPr="00000000" w14:paraId="00000010">
      <w:pPr>
        <w:spacing w:after="40" w:lineRule="auto"/>
        <w:rPr/>
      </w:pPr>
      <w:r w:rsidDel="00000000" w:rsidR="00000000" w:rsidRPr="00000000">
        <w:rPr>
          <w:rtl w:val="0"/>
        </w:rPr>
        <w:t xml:space="preserve">Course Name:</w:t>
        <w:tab/>
        <w:tab/>
        <w:t xml:space="preserve">ICT English 9 Regents</w:t>
      </w:r>
    </w:p>
    <w:p w:rsidR="00000000" w:rsidDel="00000000" w:rsidP="00000000" w:rsidRDefault="00000000" w:rsidRPr="00000000" w14:paraId="00000011">
      <w:pPr>
        <w:spacing w:after="40" w:lineRule="auto"/>
        <w:rPr/>
      </w:pPr>
      <w:r w:rsidDel="00000000" w:rsidR="00000000" w:rsidRPr="00000000">
        <w:rPr>
          <w:rtl w:val="0"/>
        </w:rPr>
        <w:t xml:space="preserve">Course Location:</w:t>
        <w:tab/>
        <w:t xml:space="preserve">Room 220</w:t>
      </w:r>
    </w:p>
    <w:p w:rsidR="00000000" w:rsidDel="00000000" w:rsidP="00000000" w:rsidRDefault="00000000" w:rsidRPr="00000000" w14:paraId="00000012">
      <w:pPr>
        <w:spacing w:after="40" w:lineRule="auto"/>
        <w:rPr/>
      </w:pPr>
      <w:r w:rsidDel="00000000" w:rsidR="00000000" w:rsidRPr="00000000">
        <w:rPr>
          <w:rtl w:val="0"/>
        </w:rPr>
        <w:t xml:space="preserve">Prerequisites:</w:t>
        <w:tab/>
        <w:tab/>
        <w:t xml:space="preserve">completion of English 8</w:t>
      </w:r>
    </w:p>
    <w:p w:rsidR="00000000" w:rsidDel="00000000" w:rsidP="00000000" w:rsidRDefault="00000000" w:rsidRPr="00000000" w14:paraId="00000013">
      <w:pPr>
        <w:spacing w:after="40" w:lineRule="auto"/>
        <w:rPr/>
      </w:pPr>
      <w:r w:rsidDel="00000000" w:rsidR="00000000" w:rsidRPr="00000000">
        <w:rPr>
          <w:rtl w:val="0"/>
        </w:rPr>
      </w:r>
    </w:p>
    <w:p w:rsidR="00000000" w:rsidDel="00000000" w:rsidP="00000000" w:rsidRDefault="00000000" w:rsidRPr="00000000" w14:paraId="00000014">
      <w:pPr>
        <w:spacing w:after="40" w:lineRule="auto"/>
        <w:rPr>
          <w:b w:val="1"/>
        </w:rPr>
      </w:pPr>
      <w:r w:rsidDel="00000000" w:rsidR="00000000" w:rsidRPr="00000000">
        <w:rPr>
          <w:rtl w:val="0"/>
        </w:rPr>
      </w:r>
    </w:p>
    <w:p w:rsidR="00000000" w:rsidDel="00000000" w:rsidP="00000000" w:rsidRDefault="00000000" w:rsidRPr="00000000" w14:paraId="00000015">
      <w:pPr>
        <w:spacing w:after="40" w:lineRule="auto"/>
        <w:rPr>
          <w:b w:val="1"/>
        </w:rPr>
      </w:pPr>
      <w:r w:rsidDel="00000000" w:rsidR="00000000" w:rsidRPr="00000000">
        <w:rPr>
          <w:b w:val="1"/>
          <w:rtl w:val="0"/>
        </w:rPr>
        <w:t xml:space="preserve">Course Description and Learning Objectives</w:t>
      </w:r>
    </w:p>
    <w:p w:rsidR="00000000" w:rsidDel="00000000" w:rsidP="00000000" w:rsidRDefault="00000000" w:rsidRPr="00000000" w14:paraId="00000016">
      <w:pPr>
        <w:spacing w:after="0" w:lineRule="auto"/>
        <w:rPr/>
      </w:pPr>
      <w:r w:rsidDel="00000000" w:rsidR="00000000" w:rsidRPr="00000000">
        <w:rPr>
          <w:rtl w:val="0"/>
        </w:rPr>
        <w:t xml:space="preserve">ELA 9 is a required course for graduation in New York State. It is a reading, writing and communication-based course, based on NYS Next Generation Learning Standards, where you can expect to work toward improving your ability to read, write, and speak effectively for college, career, and life in general.  You will also begin preparing for the 11th grade NYS Regents Exam. Course materials will vary from independently chosen texts to texts read by the entire class.</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Our curriculum consists of three major components: </w:t>
      </w:r>
    </w:p>
    <w:p w:rsidR="00000000" w:rsidDel="00000000" w:rsidP="00000000" w:rsidRDefault="00000000" w:rsidRPr="00000000" w14:paraId="00000019">
      <w:pPr>
        <w:spacing w:after="0" w:lineRule="auto"/>
        <w:rPr/>
      </w:pPr>
      <w:r w:rsidDel="00000000" w:rsidR="00000000" w:rsidRPr="00000000">
        <w:rPr>
          <w:rtl w:val="0"/>
        </w:rPr>
        <w:t xml:space="preserve">Narratives and Fiction (Sept-Dec)</w:t>
      </w:r>
    </w:p>
    <w:p w:rsidR="00000000" w:rsidDel="00000000" w:rsidP="00000000" w:rsidRDefault="00000000" w:rsidRPr="00000000" w14:paraId="0000001A">
      <w:pPr>
        <w:spacing w:after="0" w:lineRule="auto"/>
        <w:rPr/>
      </w:pPr>
      <w:r w:rsidDel="00000000" w:rsidR="00000000" w:rsidRPr="00000000">
        <w:rPr>
          <w:rtl w:val="0"/>
        </w:rPr>
        <w:t xml:space="preserve">Informational and Nonfiction (Jan-Mar)</w:t>
      </w:r>
    </w:p>
    <w:p w:rsidR="00000000" w:rsidDel="00000000" w:rsidP="00000000" w:rsidRDefault="00000000" w:rsidRPr="00000000" w14:paraId="0000001B">
      <w:pPr>
        <w:spacing w:after="0" w:lineRule="auto"/>
        <w:rPr/>
      </w:pPr>
      <w:r w:rsidDel="00000000" w:rsidR="00000000" w:rsidRPr="00000000">
        <w:rPr>
          <w:rtl w:val="0"/>
        </w:rPr>
        <w:t xml:space="preserve">Argument and Research (April-June)</w:t>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t xml:space="preserve">Students will learn how to identify authors’ tools and analyze texts within these categories, responding to each text verbally, in writing, or through other mediums (such as technology or art).</w:t>
      </w:r>
    </w:p>
    <w:p w:rsidR="00000000" w:rsidDel="00000000" w:rsidP="00000000" w:rsidRDefault="00000000" w:rsidRPr="00000000" w14:paraId="0000001E">
      <w:pPr>
        <w:pStyle w:val="Heading2"/>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Course Resources</w:t>
      </w:r>
    </w:p>
    <w:p w:rsidR="00000000" w:rsidDel="00000000" w:rsidP="00000000" w:rsidRDefault="00000000" w:rsidRPr="00000000" w14:paraId="0000001F">
      <w:pPr>
        <w:spacing w:after="0" w:lineRule="auto"/>
        <w:rPr>
          <w:sz w:val="26"/>
          <w:szCs w:val="26"/>
        </w:rPr>
      </w:pPr>
      <w:r w:rsidDel="00000000" w:rsidR="00000000" w:rsidRPr="00000000">
        <w:rPr>
          <w:sz w:val="26"/>
          <w:szCs w:val="26"/>
          <w:rtl w:val="0"/>
        </w:rPr>
        <w:t xml:space="preserve">Resources </w:t>
      </w:r>
      <w:r w:rsidDel="00000000" w:rsidR="00000000" w:rsidRPr="00000000">
        <w:rPr>
          <w:sz w:val="26"/>
          <w:szCs w:val="26"/>
          <w:u w:val="single"/>
          <w:rtl w:val="0"/>
        </w:rPr>
        <w:t xml:space="preserve">may</w:t>
      </w:r>
      <w:r w:rsidDel="00000000" w:rsidR="00000000" w:rsidRPr="00000000">
        <w:rPr>
          <w:sz w:val="26"/>
          <w:szCs w:val="26"/>
          <w:rtl w:val="0"/>
        </w:rPr>
        <w:t xml:space="preserve"> include, but are</w:t>
      </w:r>
      <w:r w:rsidDel="00000000" w:rsidR="00000000" w:rsidRPr="00000000">
        <w:rPr>
          <w:sz w:val="26"/>
          <w:szCs w:val="26"/>
          <w:u w:val="single"/>
          <w:rtl w:val="0"/>
        </w:rPr>
        <w:t xml:space="preserve"> not limited</w:t>
      </w:r>
      <w:r w:rsidDel="00000000" w:rsidR="00000000" w:rsidRPr="00000000">
        <w:rPr>
          <w:sz w:val="26"/>
          <w:szCs w:val="26"/>
          <w:rtl w:val="0"/>
        </w:rPr>
        <w:t xml:space="preserve"> to:</w:t>
      </w:r>
    </w:p>
    <w:p w:rsidR="00000000" w:rsidDel="00000000" w:rsidP="00000000" w:rsidRDefault="00000000" w:rsidRPr="00000000" w14:paraId="00000020">
      <w:pPr>
        <w:spacing w:after="0" w:lineRule="auto"/>
        <w:rPr>
          <w:sz w:val="26"/>
          <w:szCs w:val="26"/>
        </w:rPr>
      </w:pP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rFonts w:ascii="Cambria" w:cs="Cambria" w:eastAsia="Cambria" w:hAnsi="Cambria"/>
          <w:sz w:val="26"/>
          <w:szCs w:val="26"/>
        </w:rPr>
      </w:pPr>
      <w:r w:rsidDel="00000000" w:rsidR="00000000" w:rsidRPr="00000000">
        <w:rPr>
          <w:i w:val="1"/>
          <w:sz w:val="26"/>
          <w:szCs w:val="26"/>
          <w:rtl w:val="0"/>
        </w:rPr>
        <w:t xml:space="preserve">Speak</w:t>
      </w:r>
      <w:r w:rsidDel="00000000" w:rsidR="00000000" w:rsidRPr="00000000">
        <w:rPr>
          <w:sz w:val="26"/>
          <w:szCs w:val="26"/>
          <w:rtl w:val="0"/>
        </w:rPr>
        <w:t xml:space="preserve">, by Laurie Halse Anderson</w:t>
      </w:r>
    </w:p>
    <w:p w:rsidR="00000000" w:rsidDel="00000000" w:rsidP="00000000" w:rsidRDefault="00000000" w:rsidRPr="00000000" w14:paraId="00000022">
      <w:pPr>
        <w:numPr>
          <w:ilvl w:val="0"/>
          <w:numId w:val="1"/>
        </w:numPr>
        <w:spacing w:after="0" w:lineRule="auto"/>
        <w:ind w:left="720" w:hanging="360"/>
        <w:rPr>
          <w:rFonts w:ascii="Cambria" w:cs="Cambria" w:eastAsia="Cambria" w:hAnsi="Cambria"/>
          <w:sz w:val="26"/>
          <w:szCs w:val="26"/>
        </w:rPr>
      </w:pPr>
      <w:r w:rsidDel="00000000" w:rsidR="00000000" w:rsidRPr="00000000">
        <w:rPr>
          <w:sz w:val="26"/>
          <w:szCs w:val="26"/>
          <w:rtl w:val="0"/>
        </w:rPr>
        <w:t xml:space="preserve">Romeo and Juliet, by William Shakespeare</w:t>
      </w:r>
    </w:p>
    <w:p w:rsidR="00000000" w:rsidDel="00000000" w:rsidP="00000000" w:rsidRDefault="00000000" w:rsidRPr="00000000" w14:paraId="00000023">
      <w:pPr>
        <w:numPr>
          <w:ilvl w:val="0"/>
          <w:numId w:val="1"/>
        </w:numPr>
        <w:spacing w:after="0" w:lineRule="auto"/>
        <w:ind w:left="720" w:hanging="360"/>
        <w:rPr>
          <w:rFonts w:ascii="Cambria" w:cs="Cambria" w:eastAsia="Cambria" w:hAnsi="Cambria"/>
          <w:i w:val="1"/>
          <w:sz w:val="26"/>
          <w:szCs w:val="26"/>
        </w:rPr>
      </w:pPr>
      <w:r w:rsidDel="00000000" w:rsidR="00000000" w:rsidRPr="00000000">
        <w:rPr>
          <w:i w:val="1"/>
          <w:sz w:val="26"/>
          <w:szCs w:val="26"/>
          <w:rtl w:val="0"/>
        </w:rPr>
        <w:t xml:space="preserve">The Miracle Worker, </w:t>
      </w:r>
      <w:r w:rsidDel="00000000" w:rsidR="00000000" w:rsidRPr="00000000">
        <w:rPr>
          <w:sz w:val="26"/>
          <w:szCs w:val="26"/>
          <w:rtl w:val="0"/>
        </w:rPr>
        <w:t xml:space="preserve">by William Gibson</w:t>
      </w:r>
    </w:p>
    <w:p w:rsidR="00000000" w:rsidDel="00000000" w:rsidP="00000000" w:rsidRDefault="00000000" w:rsidRPr="00000000" w14:paraId="00000024">
      <w:pPr>
        <w:numPr>
          <w:ilvl w:val="0"/>
          <w:numId w:val="1"/>
        </w:numPr>
        <w:spacing w:after="0" w:lineRule="auto"/>
        <w:ind w:left="720" w:hanging="360"/>
        <w:rPr>
          <w:rFonts w:ascii="Cambria" w:cs="Cambria" w:eastAsia="Cambria" w:hAnsi="Cambria"/>
          <w:sz w:val="26"/>
          <w:szCs w:val="26"/>
        </w:rPr>
      </w:pPr>
      <w:r w:rsidDel="00000000" w:rsidR="00000000" w:rsidRPr="00000000">
        <w:rPr>
          <w:i w:val="1"/>
          <w:sz w:val="26"/>
          <w:szCs w:val="26"/>
          <w:rtl w:val="0"/>
        </w:rPr>
        <w:t xml:space="preserve">The House on Mango Street</w:t>
      </w:r>
      <w:r w:rsidDel="00000000" w:rsidR="00000000" w:rsidRPr="00000000">
        <w:rPr>
          <w:sz w:val="26"/>
          <w:szCs w:val="26"/>
          <w:rtl w:val="0"/>
        </w:rPr>
        <w:t xml:space="preserve">, by Sandra Cisneros</w:t>
      </w:r>
    </w:p>
    <w:p w:rsidR="00000000" w:rsidDel="00000000" w:rsidP="00000000" w:rsidRDefault="00000000" w:rsidRPr="00000000" w14:paraId="00000025">
      <w:pPr>
        <w:numPr>
          <w:ilvl w:val="0"/>
          <w:numId w:val="1"/>
        </w:numPr>
        <w:spacing w:after="0" w:lineRule="auto"/>
        <w:ind w:left="720" w:hanging="360"/>
        <w:rPr>
          <w:rFonts w:ascii="Cambria" w:cs="Cambria" w:eastAsia="Cambria" w:hAnsi="Cambria"/>
          <w:sz w:val="26"/>
          <w:szCs w:val="26"/>
        </w:rPr>
      </w:pPr>
      <w:r w:rsidDel="00000000" w:rsidR="00000000" w:rsidRPr="00000000">
        <w:rPr>
          <w:i w:val="1"/>
          <w:sz w:val="26"/>
          <w:szCs w:val="26"/>
          <w:rtl w:val="0"/>
        </w:rPr>
        <w:t xml:space="preserve">Beowulf</w:t>
      </w:r>
      <w:r w:rsidDel="00000000" w:rsidR="00000000" w:rsidRPr="00000000">
        <w:rPr>
          <w:sz w:val="26"/>
          <w:szCs w:val="26"/>
          <w:rtl w:val="0"/>
        </w:rPr>
        <w:t xml:space="preserve">, translated by Seamus Heaney and Graphic novel, by Gareth Hinds</w:t>
      </w:r>
    </w:p>
    <w:p w:rsidR="00000000" w:rsidDel="00000000" w:rsidP="00000000" w:rsidRDefault="00000000" w:rsidRPr="00000000" w14:paraId="00000026">
      <w:pPr>
        <w:numPr>
          <w:ilvl w:val="0"/>
          <w:numId w:val="1"/>
        </w:numPr>
        <w:spacing w:after="0" w:lineRule="auto"/>
        <w:ind w:left="720" w:hanging="360"/>
        <w:rPr>
          <w:rFonts w:ascii="Cambria" w:cs="Cambria" w:eastAsia="Cambria" w:hAnsi="Cambria"/>
          <w:sz w:val="26"/>
          <w:szCs w:val="26"/>
        </w:rPr>
      </w:pPr>
      <w:r w:rsidDel="00000000" w:rsidR="00000000" w:rsidRPr="00000000">
        <w:rPr>
          <w:i w:val="1"/>
          <w:sz w:val="26"/>
          <w:szCs w:val="26"/>
          <w:rtl w:val="0"/>
        </w:rPr>
        <w:t xml:space="preserve">The Book Thief</w:t>
      </w:r>
      <w:r w:rsidDel="00000000" w:rsidR="00000000" w:rsidRPr="00000000">
        <w:rPr>
          <w:sz w:val="26"/>
          <w:szCs w:val="26"/>
          <w:rtl w:val="0"/>
        </w:rPr>
        <w:t xml:space="preserve">, by Marcus Zusak</w:t>
      </w:r>
    </w:p>
    <w:p w:rsidR="00000000" w:rsidDel="00000000" w:rsidP="00000000" w:rsidRDefault="00000000" w:rsidRPr="00000000" w14:paraId="00000027">
      <w:pPr>
        <w:numPr>
          <w:ilvl w:val="0"/>
          <w:numId w:val="1"/>
        </w:numPr>
        <w:spacing w:after="0" w:lineRule="auto"/>
        <w:ind w:left="720" w:hanging="360"/>
        <w:rPr>
          <w:rFonts w:ascii="Cambria" w:cs="Cambria" w:eastAsia="Cambria" w:hAnsi="Cambria"/>
          <w:i w:val="1"/>
          <w:sz w:val="26"/>
          <w:szCs w:val="26"/>
        </w:rPr>
      </w:pPr>
      <w:r w:rsidDel="00000000" w:rsidR="00000000" w:rsidRPr="00000000">
        <w:rPr>
          <w:i w:val="1"/>
          <w:sz w:val="26"/>
          <w:szCs w:val="26"/>
          <w:rtl w:val="0"/>
        </w:rPr>
        <w:t xml:space="preserve">The Odyssey, </w:t>
      </w:r>
      <w:r w:rsidDel="00000000" w:rsidR="00000000" w:rsidRPr="00000000">
        <w:rPr>
          <w:sz w:val="26"/>
          <w:szCs w:val="26"/>
          <w:rtl w:val="0"/>
        </w:rPr>
        <w:t xml:space="preserve">by Homer and Graphic novel, by Gareth Hinds</w:t>
      </w:r>
    </w:p>
    <w:p w:rsidR="00000000" w:rsidDel="00000000" w:rsidP="00000000" w:rsidRDefault="00000000" w:rsidRPr="00000000" w14:paraId="00000028">
      <w:pPr>
        <w:numPr>
          <w:ilvl w:val="0"/>
          <w:numId w:val="1"/>
        </w:numPr>
        <w:spacing w:after="0" w:lineRule="auto"/>
        <w:ind w:left="720" w:hanging="360"/>
        <w:rPr>
          <w:rFonts w:ascii="Cambria" w:cs="Cambria" w:eastAsia="Cambria" w:hAnsi="Cambria"/>
          <w:sz w:val="26"/>
          <w:szCs w:val="26"/>
        </w:rPr>
      </w:pPr>
      <w:r w:rsidDel="00000000" w:rsidR="00000000" w:rsidRPr="00000000">
        <w:rPr>
          <w:sz w:val="26"/>
          <w:szCs w:val="26"/>
          <w:rtl w:val="0"/>
        </w:rPr>
        <w:t xml:space="preserve">Fahrenheit 451, by Ray Bradbury</w:t>
      </w:r>
    </w:p>
    <w:p w:rsidR="00000000" w:rsidDel="00000000" w:rsidP="00000000" w:rsidRDefault="00000000" w:rsidRPr="00000000" w14:paraId="00000029">
      <w:pPr>
        <w:numPr>
          <w:ilvl w:val="0"/>
          <w:numId w:val="1"/>
        </w:numPr>
        <w:spacing w:after="0" w:lineRule="auto"/>
        <w:ind w:left="720" w:hanging="360"/>
        <w:rPr>
          <w:rFonts w:ascii="Cambria" w:cs="Cambria" w:eastAsia="Cambria" w:hAnsi="Cambria"/>
          <w:i w:val="1"/>
          <w:sz w:val="26"/>
          <w:szCs w:val="26"/>
        </w:rPr>
      </w:pPr>
      <w:r w:rsidDel="00000000" w:rsidR="00000000" w:rsidRPr="00000000">
        <w:rPr>
          <w:i w:val="1"/>
          <w:sz w:val="26"/>
          <w:szCs w:val="26"/>
          <w:rtl w:val="0"/>
        </w:rPr>
        <w:t xml:space="preserve">Short stories/selections from Elements of Literature or other sources</w:t>
      </w:r>
    </w:p>
    <w:p w:rsidR="00000000" w:rsidDel="00000000" w:rsidP="00000000" w:rsidRDefault="00000000" w:rsidRPr="00000000" w14:paraId="0000002A">
      <w:pPr>
        <w:numPr>
          <w:ilvl w:val="0"/>
          <w:numId w:val="1"/>
        </w:numPr>
        <w:spacing w:after="0" w:lineRule="auto"/>
        <w:ind w:left="720" w:hanging="360"/>
        <w:rPr>
          <w:rFonts w:ascii="Cambria" w:cs="Cambria" w:eastAsia="Cambria" w:hAnsi="Cambria"/>
          <w:i w:val="1"/>
          <w:sz w:val="26"/>
          <w:szCs w:val="26"/>
        </w:rPr>
      </w:pPr>
      <w:r w:rsidDel="00000000" w:rsidR="00000000" w:rsidRPr="00000000">
        <w:rPr>
          <w:i w:val="1"/>
          <w:sz w:val="26"/>
          <w:szCs w:val="26"/>
          <w:rtl w:val="0"/>
        </w:rPr>
        <w:t xml:space="preserve">Articles from Newsela online</w:t>
      </w:r>
    </w:p>
    <w:p w:rsidR="00000000" w:rsidDel="00000000" w:rsidP="00000000" w:rsidRDefault="00000000" w:rsidRPr="00000000" w14:paraId="0000002B">
      <w:pPr>
        <w:numPr>
          <w:ilvl w:val="0"/>
          <w:numId w:val="1"/>
        </w:numPr>
        <w:spacing w:after="0" w:lineRule="auto"/>
        <w:ind w:left="720" w:hanging="360"/>
        <w:rPr>
          <w:rFonts w:ascii="Cambria" w:cs="Cambria" w:eastAsia="Cambria" w:hAnsi="Cambria"/>
          <w:i w:val="1"/>
          <w:sz w:val="26"/>
          <w:szCs w:val="26"/>
        </w:rPr>
      </w:pPr>
      <w:r w:rsidDel="00000000" w:rsidR="00000000" w:rsidRPr="00000000">
        <w:rPr>
          <w:i w:val="1"/>
          <w:sz w:val="26"/>
          <w:szCs w:val="26"/>
          <w:rtl w:val="0"/>
        </w:rPr>
        <w:t xml:space="preserve">Books independently chosen by students</w:t>
      </w:r>
    </w:p>
    <w:p w:rsidR="00000000" w:rsidDel="00000000" w:rsidP="00000000" w:rsidRDefault="00000000" w:rsidRPr="00000000" w14:paraId="0000002C">
      <w:pPr>
        <w:pStyle w:val="Heading3"/>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2"/>
        <w:rPr/>
      </w:pPr>
      <w:bookmarkStart w:colFirst="0" w:colLast="0" w:name="_e8mv3qyen8b3" w:id="0"/>
      <w:bookmarkEnd w:id="0"/>
      <w:r w:rsidDel="00000000" w:rsidR="00000000" w:rsidRPr="00000000">
        <w:rPr>
          <w:rtl w:val="0"/>
        </w:rPr>
        <w:t xml:space="preserve">Course Supplies:</w:t>
      </w:r>
    </w:p>
    <w:p w:rsidR="00000000" w:rsidDel="00000000" w:rsidP="00000000" w:rsidRDefault="00000000" w:rsidRPr="00000000" w14:paraId="0000002E">
      <w:pPr>
        <w:widowControl w:val="0"/>
        <w:spacing w:after="0" w:lineRule="auto"/>
        <w:rPr>
          <w:highlight w:val="white"/>
        </w:rPr>
      </w:pPr>
      <w:r w:rsidDel="00000000" w:rsidR="00000000" w:rsidRPr="00000000">
        <w:rPr>
          <w:highlight w:val="white"/>
          <w:rtl w:val="0"/>
        </w:rPr>
        <w:t xml:space="preserve">1 Perforated Loose-leaf Notebook &amp; Folder</w:t>
      </w:r>
    </w:p>
    <w:p w:rsidR="00000000" w:rsidDel="00000000" w:rsidP="00000000" w:rsidRDefault="00000000" w:rsidRPr="00000000" w14:paraId="0000002F">
      <w:pPr>
        <w:widowControl w:val="0"/>
        <w:spacing w:after="0" w:lineRule="auto"/>
        <w:rPr>
          <w:highlight w:val="white"/>
        </w:rPr>
      </w:pPr>
      <w:r w:rsidDel="00000000" w:rsidR="00000000" w:rsidRPr="00000000">
        <w:rPr>
          <w:highlight w:val="white"/>
          <w:rtl w:val="0"/>
        </w:rPr>
        <w:t xml:space="preserve">OR</w:t>
      </w:r>
    </w:p>
    <w:p w:rsidR="00000000" w:rsidDel="00000000" w:rsidP="00000000" w:rsidRDefault="00000000" w:rsidRPr="00000000" w14:paraId="00000030">
      <w:pPr>
        <w:widowControl w:val="0"/>
        <w:spacing w:after="0" w:lineRule="auto"/>
        <w:rPr>
          <w:highlight w:val="white"/>
        </w:rPr>
      </w:pPr>
      <w:r w:rsidDel="00000000" w:rsidR="00000000" w:rsidRPr="00000000">
        <w:rPr>
          <w:highlight w:val="white"/>
          <w:rtl w:val="0"/>
        </w:rPr>
        <w:t xml:space="preserve">One 1-2"Binder w/pockets or folder &amp; paper </w:t>
      </w:r>
    </w:p>
    <w:p w:rsidR="00000000" w:rsidDel="00000000" w:rsidP="00000000" w:rsidRDefault="00000000" w:rsidRPr="00000000" w14:paraId="00000031">
      <w:pPr>
        <w:widowControl w:val="0"/>
        <w:spacing w:after="0" w:lineRule="auto"/>
        <w:rPr>
          <w:highlight w:val="white"/>
        </w:rPr>
      </w:pPr>
      <w:r w:rsidDel="00000000" w:rsidR="00000000" w:rsidRPr="00000000">
        <w:rPr>
          <w:highlight w:val="white"/>
          <w:rtl w:val="0"/>
        </w:rPr>
        <w:t xml:space="preserve">Several blue or black pens</w:t>
      </w:r>
    </w:p>
    <w:p w:rsidR="00000000" w:rsidDel="00000000" w:rsidP="00000000" w:rsidRDefault="00000000" w:rsidRPr="00000000" w14:paraId="00000032">
      <w:pPr>
        <w:widowControl w:val="0"/>
        <w:spacing w:after="0" w:lineRule="auto"/>
        <w:rPr>
          <w:highlight w:val="white"/>
        </w:rPr>
      </w:pPr>
      <w:r w:rsidDel="00000000" w:rsidR="00000000" w:rsidRPr="00000000">
        <w:rPr>
          <w:highlight w:val="white"/>
          <w:rtl w:val="0"/>
        </w:rPr>
        <w:t xml:space="preserve">Small Sticky Notes*</w:t>
      </w:r>
    </w:p>
    <w:p w:rsidR="00000000" w:rsidDel="00000000" w:rsidP="00000000" w:rsidRDefault="00000000" w:rsidRPr="00000000" w14:paraId="00000033">
      <w:pPr>
        <w:widowControl w:val="0"/>
        <w:spacing w:after="0" w:lineRule="auto"/>
        <w:rPr/>
      </w:pPr>
      <w:r w:rsidDel="00000000" w:rsidR="00000000" w:rsidRPr="00000000">
        <w:rPr>
          <w:rtl w:val="0"/>
        </w:rPr>
        <w:t xml:space="preserve">1 Independent reading book per quarter</w:t>
      </w:r>
    </w:p>
    <w:p w:rsidR="00000000" w:rsidDel="00000000" w:rsidP="00000000" w:rsidRDefault="00000000" w:rsidRPr="00000000" w14:paraId="00000034">
      <w:pPr>
        <w:widowControl w:val="0"/>
        <w:spacing w:after="0" w:lineRule="auto"/>
        <w:rPr>
          <w:i w:val="1"/>
        </w:rPr>
      </w:pPr>
      <w:r w:rsidDel="00000000" w:rsidR="00000000" w:rsidRPr="00000000">
        <w:rPr>
          <w:rtl w:val="0"/>
        </w:rPr>
        <w:t xml:space="preserve">Independent Reading Work</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i w:val="1"/>
          <w:rtl w:val="0"/>
        </w:rPr>
        <w:t xml:space="preserve">*suggested</w:t>
      </w:r>
      <w:r w:rsidDel="00000000" w:rsidR="00000000" w:rsidRPr="00000000">
        <w:rPr>
          <w:rtl w:val="0"/>
        </w:rPr>
      </w:r>
    </w:p>
    <w:p w:rsidR="00000000" w:rsidDel="00000000" w:rsidP="00000000" w:rsidRDefault="00000000" w:rsidRPr="00000000" w14:paraId="00000036">
      <w:pPr>
        <w:pStyle w:val="Heading2"/>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spacing w:after="0" w:lineRule="auto"/>
        <w:rPr>
          <w:b w:val="1"/>
        </w:rPr>
      </w:pPr>
      <w:r w:rsidDel="00000000" w:rsidR="00000000" w:rsidRPr="00000000">
        <w:rPr>
          <w:b w:val="1"/>
          <w:rtl w:val="0"/>
        </w:rPr>
        <w:t xml:space="preserve">Grading policy: </w:t>
      </w:r>
    </w:p>
    <w:p w:rsidR="00000000" w:rsidDel="00000000" w:rsidP="00000000" w:rsidRDefault="00000000" w:rsidRPr="00000000" w14:paraId="00000038">
      <w:pPr>
        <w:spacing w:after="0" w:lineRule="auto"/>
        <w:ind w:left="0" w:firstLine="0"/>
        <w:rPr>
          <w:i w:val="1"/>
        </w:rPr>
      </w:pPr>
      <w:r w:rsidDel="00000000" w:rsidR="00000000" w:rsidRPr="00000000">
        <w:rPr>
          <w:i w:val="1"/>
          <w:rtl w:val="0"/>
        </w:rPr>
        <w:t xml:space="preserve">I use a total points system that generally follows the guidelines below.  You can keep track of your grades and assignments on google classroom &amp; through schooltool</w:t>
      </w:r>
    </w:p>
    <w:p w:rsidR="00000000" w:rsidDel="00000000" w:rsidP="00000000" w:rsidRDefault="00000000" w:rsidRPr="00000000" w14:paraId="00000039">
      <w:pPr>
        <w:spacing w:after="0" w:lineRule="auto"/>
        <w:ind w:left="0" w:firstLine="0"/>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t xml:space="preserve">Homework – 10% (assignments generally  range from 5-25 points)</w:t>
      </w:r>
    </w:p>
    <w:p w:rsidR="00000000" w:rsidDel="00000000" w:rsidP="00000000" w:rsidRDefault="00000000" w:rsidRPr="00000000" w14:paraId="0000003B">
      <w:pPr>
        <w:spacing w:after="0" w:lineRule="auto"/>
        <w:rPr/>
      </w:pPr>
      <w:r w:rsidDel="00000000" w:rsidR="00000000" w:rsidRPr="00000000">
        <w:rPr>
          <w:rtl w:val="0"/>
        </w:rPr>
        <w:t xml:space="preserve">Essays, Projects, Tests – 45% (generally 25-100 points)</w:t>
      </w:r>
    </w:p>
    <w:p w:rsidR="00000000" w:rsidDel="00000000" w:rsidP="00000000" w:rsidRDefault="00000000" w:rsidRPr="00000000" w14:paraId="0000003C">
      <w:pPr>
        <w:spacing w:after="0" w:lineRule="auto"/>
        <w:rPr/>
      </w:pPr>
      <w:r w:rsidDel="00000000" w:rsidR="00000000" w:rsidRPr="00000000">
        <w:rPr>
          <w:rtl w:val="0"/>
        </w:rPr>
        <w:t xml:space="preserve">Quizzes –15% (generally 25-50 points)</w:t>
      </w:r>
    </w:p>
    <w:p w:rsidR="00000000" w:rsidDel="00000000" w:rsidP="00000000" w:rsidRDefault="00000000" w:rsidRPr="00000000" w14:paraId="0000003D">
      <w:pPr>
        <w:spacing w:after="0" w:lineRule="auto"/>
        <w:rPr/>
      </w:pPr>
      <w:r w:rsidDel="00000000" w:rsidR="00000000" w:rsidRPr="00000000">
        <w:rPr>
          <w:rtl w:val="0"/>
        </w:rPr>
        <w:t xml:space="preserve">Classwork – 20% (generally 5-25 points)</w:t>
      </w:r>
    </w:p>
    <w:p w:rsidR="00000000" w:rsidDel="00000000" w:rsidP="00000000" w:rsidRDefault="00000000" w:rsidRPr="00000000" w14:paraId="0000003E">
      <w:pPr>
        <w:spacing w:after="0" w:lineRule="auto"/>
        <w:rPr/>
      </w:pPr>
      <w:r w:rsidDel="00000000" w:rsidR="00000000" w:rsidRPr="00000000">
        <w:rPr>
          <w:rtl w:val="0"/>
        </w:rPr>
        <w:t xml:space="preserve">Participation –10% (generally 1-10 points)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Course Policies</w:t>
      </w:r>
    </w:p>
    <w:p w:rsidR="00000000" w:rsidDel="00000000" w:rsidP="00000000" w:rsidRDefault="00000000" w:rsidRPr="00000000" w14:paraId="00000042">
      <w:pPr>
        <w:widowControl w:val="0"/>
        <w:numPr>
          <w:ilvl w:val="0"/>
          <w:numId w:val="2"/>
        </w:numPr>
        <w:spacing w:after="0" w:lineRule="auto"/>
        <w:ind w:left="720" w:hanging="360"/>
        <w:rPr>
          <w:sz w:val="24"/>
          <w:szCs w:val="24"/>
        </w:rPr>
      </w:pPr>
      <w:r w:rsidDel="00000000" w:rsidR="00000000" w:rsidRPr="00000000">
        <w:rPr>
          <w:rtl w:val="0"/>
        </w:rPr>
        <w:t xml:space="preserve"> I come to class each day prepared to work, learn and engage in the day’s activities and opportunities.  I expect you to do the same.  (Besides, class is a lot more fun and productive with everyone working cooperatively toward common goals.) Bring a positive and open-minded attitude with you each day. </w:t>
      </w:r>
    </w:p>
    <w:p w:rsidR="00000000" w:rsidDel="00000000" w:rsidP="00000000" w:rsidRDefault="00000000" w:rsidRPr="00000000" w14:paraId="00000043">
      <w:pPr>
        <w:widowControl w:val="0"/>
        <w:numPr>
          <w:ilvl w:val="0"/>
          <w:numId w:val="2"/>
        </w:numPr>
        <w:spacing w:after="0" w:lineRule="auto"/>
        <w:ind w:left="720" w:hanging="360"/>
        <w:rPr>
          <w:sz w:val="24"/>
          <w:szCs w:val="24"/>
        </w:rPr>
      </w:pPr>
      <w:r w:rsidDel="00000000" w:rsidR="00000000" w:rsidRPr="00000000">
        <w:rPr>
          <w:rtl w:val="0"/>
        </w:rPr>
        <w:t xml:space="preserve">Respect is an immensely important concept in my classroom.  As students, you are expected and required to respect me, one another </w:t>
      </w:r>
      <w:r w:rsidDel="00000000" w:rsidR="00000000" w:rsidRPr="00000000">
        <w:rPr>
          <w:i w:val="1"/>
          <w:rtl w:val="0"/>
        </w:rPr>
        <w:t xml:space="preserve">and </w:t>
      </w:r>
      <w:r w:rsidDel="00000000" w:rsidR="00000000" w:rsidRPr="00000000">
        <w:rPr>
          <w:rtl w:val="0"/>
        </w:rPr>
        <w:t xml:space="preserve">yourselves. You will demonstrate your respect for our classroom by adhering to these expectations, among others:</w:t>
      </w:r>
    </w:p>
    <w:p w:rsidR="00000000" w:rsidDel="00000000" w:rsidP="00000000" w:rsidRDefault="00000000" w:rsidRPr="00000000" w14:paraId="00000044">
      <w:pPr>
        <w:widowControl w:val="0"/>
        <w:numPr>
          <w:ilvl w:val="1"/>
          <w:numId w:val="2"/>
        </w:numPr>
        <w:spacing w:after="0" w:lineRule="auto"/>
        <w:ind w:left="1440" w:hanging="360"/>
        <w:rPr>
          <w:rFonts w:ascii="Cambria" w:cs="Cambria" w:eastAsia="Cambria" w:hAnsi="Cambria"/>
          <w:sz w:val="24"/>
          <w:szCs w:val="24"/>
        </w:rPr>
      </w:pPr>
      <w:r w:rsidDel="00000000" w:rsidR="00000000" w:rsidRPr="00000000">
        <w:rPr>
          <w:rtl w:val="0"/>
        </w:rPr>
        <w:t xml:space="preserve">Be in class, in your assigned seat, before the bell rings every day</w:t>
      </w:r>
    </w:p>
    <w:p w:rsidR="00000000" w:rsidDel="00000000" w:rsidP="00000000" w:rsidRDefault="00000000" w:rsidRPr="00000000" w14:paraId="00000045">
      <w:pPr>
        <w:widowControl w:val="0"/>
        <w:numPr>
          <w:ilvl w:val="1"/>
          <w:numId w:val="2"/>
        </w:numPr>
        <w:spacing w:after="0" w:lineRule="auto"/>
        <w:ind w:left="1440" w:hanging="360"/>
        <w:rPr>
          <w:rFonts w:ascii="Cambria" w:cs="Cambria" w:eastAsia="Cambria" w:hAnsi="Cambria"/>
          <w:sz w:val="24"/>
          <w:szCs w:val="24"/>
        </w:rPr>
      </w:pPr>
      <w:r w:rsidDel="00000000" w:rsidR="00000000" w:rsidRPr="00000000">
        <w:rPr>
          <w:rtl w:val="0"/>
        </w:rPr>
        <w:t xml:space="preserve">Have your required materials with you every day, as well as any assigned homework</w:t>
      </w:r>
    </w:p>
    <w:p w:rsidR="00000000" w:rsidDel="00000000" w:rsidP="00000000" w:rsidRDefault="00000000" w:rsidRPr="00000000" w14:paraId="00000046">
      <w:pPr>
        <w:widowControl w:val="0"/>
        <w:numPr>
          <w:ilvl w:val="1"/>
          <w:numId w:val="2"/>
        </w:numPr>
        <w:spacing w:after="0" w:lineRule="auto"/>
        <w:ind w:left="1440" w:hanging="360"/>
        <w:rPr>
          <w:rFonts w:ascii="Cambria" w:cs="Cambria" w:eastAsia="Cambria" w:hAnsi="Cambria"/>
          <w:sz w:val="24"/>
          <w:szCs w:val="24"/>
        </w:rPr>
      </w:pPr>
      <w:r w:rsidDel="00000000" w:rsidR="00000000" w:rsidRPr="00000000">
        <w:rPr>
          <w:rtl w:val="0"/>
        </w:rPr>
        <w:t xml:space="preserve">We will start each class period with sustained silent reading, so you must have your independent reading book with you every single day. </w:t>
      </w:r>
    </w:p>
    <w:p w:rsidR="00000000" w:rsidDel="00000000" w:rsidP="00000000" w:rsidRDefault="00000000" w:rsidRPr="00000000" w14:paraId="00000047">
      <w:pPr>
        <w:widowControl w:val="0"/>
        <w:numPr>
          <w:ilvl w:val="1"/>
          <w:numId w:val="2"/>
        </w:numPr>
        <w:spacing w:after="0" w:lineRule="auto"/>
        <w:ind w:left="1440" w:hanging="360"/>
        <w:rPr>
          <w:rFonts w:ascii="Cambria" w:cs="Cambria" w:eastAsia="Cambria" w:hAnsi="Cambria"/>
          <w:sz w:val="24"/>
          <w:szCs w:val="24"/>
        </w:rPr>
      </w:pPr>
      <w:r w:rsidDel="00000000" w:rsidR="00000000" w:rsidRPr="00000000">
        <w:rPr>
          <w:rtl w:val="0"/>
        </w:rPr>
        <w:t xml:space="preserve">Listen when others are speaking and</w:t>
      </w:r>
      <w:r w:rsidDel="00000000" w:rsidR="00000000" w:rsidRPr="00000000">
        <w:rPr>
          <w:i w:val="1"/>
          <w:rtl w:val="0"/>
        </w:rPr>
        <w:t xml:space="preserve"> be kind</w:t>
      </w:r>
      <w:r w:rsidDel="00000000" w:rsidR="00000000" w:rsidRPr="00000000">
        <w:rPr>
          <w:rtl w:val="0"/>
        </w:rPr>
        <w:t xml:space="preserve">.  Participating in discussion will be an important part of your learning experience this year.  We will go over the expected behavior for class discussions.</w:t>
      </w:r>
    </w:p>
    <w:p w:rsidR="00000000" w:rsidDel="00000000" w:rsidP="00000000" w:rsidRDefault="00000000" w:rsidRPr="00000000" w14:paraId="00000048">
      <w:pPr>
        <w:widowControl w:val="0"/>
        <w:numPr>
          <w:ilvl w:val="1"/>
          <w:numId w:val="2"/>
        </w:numPr>
        <w:spacing w:after="0" w:lineRule="auto"/>
        <w:ind w:left="1440" w:hanging="360"/>
        <w:rPr>
          <w:rFonts w:ascii="Cambria" w:cs="Cambria" w:eastAsia="Cambria" w:hAnsi="Cambria"/>
          <w:sz w:val="24"/>
          <w:szCs w:val="24"/>
        </w:rPr>
      </w:pPr>
      <w:r w:rsidDel="00000000" w:rsidR="00000000" w:rsidRPr="00000000">
        <w:rPr>
          <w:rtl w:val="0"/>
        </w:rPr>
        <w:t xml:space="preserve">Cell phones should be off and away.</w:t>
      </w:r>
    </w:p>
    <w:p w:rsidR="00000000" w:rsidDel="00000000" w:rsidP="00000000" w:rsidRDefault="00000000" w:rsidRPr="00000000" w14:paraId="00000049">
      <w:pPr>
        <w:widowControl w:val="0"/>
        <w:numPr>
          <w:ilvl w:val="1"/>
          <w:numId w:val="2"/>
        </w:numPr>
        <w:spacing w:after="0" w:lineRule="auto"/>
        <w:ind w:left="1440" w:hanging="360"/>
        <w:rPr>
          <w:rFonts w:ascii="Cambria" w:cs="Cambria" w:eastAsia="Cambria" w:hAnsi="Cambria"/>
          <w:sz w:val="24"/>
          <w:szCs w:val="24"/>
        </w:rPr>
      </w:pPr>
      <w:r w:rsidDel="00000000" w:rsidR="00000000" w:rsidRPr="00000000">
        <w:rPr>
          <w:rtl w:val="0"/>
        </w:rPr>
        <w:t xml:space="preserve">Class begins and ends with the bell- do not “check out” or pack up early.  Oftentimes, some of the most important reminders and announcements come in the first or last few minutes of the period- stay present and engaged at all times. </w:t>
      </w:r>
    </w:p>
    <w:p w:rsidR="00000000" w:rsidDel="00000000" w:rsidP="00000000" w:rsidRDefault="00000000" w:rsidRPr="00000000" w14:paraId="0000004A">
      <w:pPr>
        <w:widowControl w:val="0"/>
        <w:numPr>
          <w:ilvl w:val="1"/>
          <w:numId w:val="2"/>
        </w:numPr>
        <w:spacing w:after="0" w:lineRule="auto"/>
        <w:ind w:left="1440" w:hanging="360"/>
        <w:rPr>
          <w:rFonts w:ascii="Cambria" w:cs="Cambria" w:eastAsia="Cambria" w:hAnsi="Cambria"/>
          <w:sz w:val="24"/>
          <w:szCs w:val="24"/>
        </w:rPr>
      </w:pPr>
      <w:r w:rsidDel="00000000" w:rsidR="00000000" w:rsidRPr="00000000">
        <w:rPr>
          <w:rtl w:val="0"/>
        </w:rPr>
        <w:t xml:space="preserve">Cutting class, Lateness, Excessive talking or goofing around, Insubordination, Refusal to do work and Unauthorized Cell phone usage are all unacceptable and will result in consequences proportionate to the crime  </w:t>
      </w:r>
    </w:p>
    <w:p w:rsidR="00000000" w:rsidDel="00000000" w:rsidP="00000000" w:rsidRDefault="00000000" w:rsidRPr="00000000" w14:paraId="0000004B">
      <w:pPr>
        <w:pStyle w:val="Heading3"/>
        <w:ind w:left="720" w:firstLine="0"/>
        <w:rPr/>
      </w:pPr>
      <w:bookmarkStart w:colFirst="0" w:colLast="0" w:name="_fdhqpks3hl90" w:id="1"/>
      <w:bookmarkEnd w:id="1"/>
      <w:r w:rsidDel="00000000" w:rsidR="00000000" w:rsidRPr="00000000">
        <w:rPr>
          <w:rtl w:val="0"/>
        </w:rPr>
        <w:t xml:space="preserve">Late Assignments</w:t>
      </w:r>
    </w:p>
    <w:p w:rsidR="00000000" w:rsidDel="00000000" w:rsidP="00000000" w:rsidRDefault="00000000" w:rsidRPr="00000000" w14:paraId="0000004C">
      <w:pPr>
        <w:numPr>
          <w:ilvl w:val="0"/>
          <w:numId w:val="4"/>
        </w:numPr>
        <w:ind w:left="1440" w:hanging="360"/>
        <w:rPr>
          <w:u w:val="none"/>
        </w:rPr>
      </w:pPr>
      <w:r w:rsidDel="00000000" w:rsidR="00000000" w:rsidRPr="00000000">
        <w:rPr>
          <w:rtl w:val="0"/>
        </w:rPr>
        <w:t xml:space="preserve">Late work will be accepted for up to two weeks, post due date, for reduced credit.  Work late beyond that will, in most cases, receive a zero, and will only be accepted under extenuating circumstances.</w:t>
      </w:r>
    </w:p>
    <w:p w:rsidR="00000000" w:rsidDel="00000000" w:rsidP="00000000" w:rsidRDefault="00000000" w:rsidRPr="00000000" w14:paraId="0000004D">
      <w:pPr>
        <w:widowControl w:val="0"/>
        <w:spacing w:after="0" w:lineRule="auto"/>
        <w:ind w:left="720" w:firstLine="0"/>
        <w:rPr/>
      </w:pPr>
      <w:r w:rsidDel="00000000" w:rsidR="00000000" w:rsidRPr="00000000">
        <w:rPr>
          <w:b w:val="1"/>
          <w:rtl w:val="0"/>
        </w:rPr>
        <w:t xml:space="preserve">Attendance: </w:t>
      </w:r>
      <w:r w:rsidDel="00000000" w:rsidR="00000000" w:rsidRPr="00000000">
        <w:rPr>
          <w:rtl w:val="0"/>
        </w:rPr>
        <w:t xml:space="preserve"> </w:t>
      </w:r>
    </w:p>
    <w:p w:rsidR="00000000" w:rsidDel="00000000" w:rsidP="00000000" w:rsidRDefault="00000000" w:rsidRPr="00000000" w14:paraId="0000004E">
      <w:pPr>
        <w:widowControl w:val="0"/>
        <w:numPr>
          <w:ilvl w:val="0"/>
          <w:numId w:val="3"/>
        </w:numPr>
        <w:spacing w:after="0" w:lineRule="auto"/>
        <w:ind w:left="1440" w:hanging="360"/>
        <w:rPr>
          <w:u w:val="none"/>
        </w:rPr>
      </w:pPr>
      <w:r w:rsidDel="00000000" w:rsidR="00000000" w:rsidRPr="00000000">
        <w:rPr>
          <w:rtl w:val="0"/>
        </w:rPr>
        <w:t xml:space="preserve">As classroom instruction and discussion are  intricate parts of your learning experience, it is important you try and make it to class every day.  However, if you must miss class due to illness, be sure to get in touch with either myself or a classmate to avoid falling behind.</w:t>
      </w:r>
      <w:r w:rsidDel="00000000" w:rsidR="00000000" w:rsidRPr="00000000">
        <w:rPr>
          <w:rtl w:val="0"/>
        </w:rPr>
      </w:r>
    </w:p>
    <w:p w:rsidR="00000000" w:rsidDel="00000000" w:rsidP="00000000" w:rsidRDefault="00000000" w:rsidRPr="00000000" w14:paraId="0000004F">
      <w:pPr>
        <w:widowControl w:val="0"/>
        <w:numPr>
          <w:ilvl w:val="0"/>
          <w:numId w:val="3"/>
        </w:numPr>
        <w:spacing w:after="0" w:lineRule="auto"/>
        <w:ind w:left="1440" w:hanging="360"/>
        <w:rPr>
          <w:u w:val="none"/>
        </w:rPr>
      </w:pPr>
      <w:r w:rsidDel="00000000" w:rsidR="00000000" w:rsidRPr="00000000">
        <w:rPr>
          <w:rtl w:val="0"/>
        </w:rPr>
        <w:t xml:space="preserve">You can email me at </w:t>
      </w:r>
      <w:hyperlink r:id="rId8">
        <w:r w:rsidDel="00000000" w:rsidR="00000000" w:rsidRPr="00000000">
          <w:rPr>
            <w:color w:val="1155cc"/>
            <w:u w:val="single"/>
            <w:rtl w:val="0"/>
          </w:rPr>
          <w:t xml:space="preserve">amy.aurigemma@wcsdny.org</w:t>
        </w:r>
      </w:hyperlink>
      <w:r w:rsidDel="00000000" w:rsidR="00000000" w:rsidRPr="00000000">
        <w:rPr>
          <w:rtl w:val="0"/>
        </w:rPr>
        <w:t xml:space="preserve"> to request missed work and to catch up on what was discussed in class that day</w:t>
      </w:r>
    </w:p>
    <w:p w:rsidR="00000000" w:rsidDel="00000000" w:rsidP="00000000" w:rsidRDefault="00000000" w:rsidRPr="00000000" w14:paraId="00000050">
      <w:pPr>
        <w:widowControl w:val="0"/>
        <w:numPr>
          <w:ilvl w:val="0"/>
          <w:numId w:val="3"/>
        </w:numPr>
        <w:spacing w:after="0" w:lineRule="auto"/>
        <w:ind w:left="1440" w:hanging="360"/>
        <w:rPr>
          <w:u w:val="none"/>
        </w:rPr>
      </w:pPr>
      <w:r w:rsidDel="00000000" w:rsidR="00000000" w:rsidRPr="00000000">
        <w:rPr>
          <w:rtl w:val="0"/>
        </w:rPr>
        <w:t xml:space="preserve">Always check your class period’s google classroom for missed classwork and/or  homework.</w:t>
      </w:r>
    </w:p>
    <w:p w:rsidR="00000000" w:rsidDel="00000000" w:rsidP="00000000" w:rsidRDefault="00000000" w:rsidRPr="00000000" w14:paraId="00000051">
      <w:pPr>
        <w:widowControl w:val="0"/>
        <w:numPr>
          <w:ilvl w:val="0"/>
          <w:numId w:val="3"/>
        </w:numPr>
        <w:spacing w:after="0" w:lineRule="auto"/>
        <w:ind w:left="1440" w:hanging="360"/>
        <w:rPr>
          <w:u w:val="none"/>
        </w:rPr>
      </w:pPr>
      <w:r w:rsidDel="00000000" w:rsidR="00000000" w:rsidRPr="00000000">
        <w:rPr>
          <w:rtl w:val="0"/>
        </w:rPr>
        <w:t xml:space="preserve">Cutting class is not  a legitimate absence, thus you will not be permitted to make up any assignments, tests, or quizzes missed due to cutting class.  If you are legitimately absent, any homework or assignments due the day of your absence are due the day you return. If you miss a test or quiz, you will have 2 weeks from the day you return to make it up. You can take it during class time,  or arrange a time with me to make it up in the test table room. Any assignment missed due to your absence is </w:t>
      </w:r>
      <w:r w:rsidDel="00000000" w:rsidR="00000000" w:rsidRPr="00000000">
        <w:rPr>
          <w:b w:val="1"/>
          <w:rtl w:val="0"/>
        </w:rPr>
        <w:t xml:space="preserve">your</w:t>
      </w:r>
      <w:r w:rsidDel="00000000" w:rsidR="00000000" w:rsidRPr="00000000">
        <w:rPr>
          <w:rtl w:val="0"/>
        </w:rPr>
        <w:t xml:space="preserve"> responsibility to find and make up. </w:t>
      </w:r>
    </w:p>
    <w:p w:rsidR="00000000" w:rsidDel="00000000" w:rsidP="00000000" w:rsidRDefault="00000000" w:rsidRPr="00000000" w14:paraId="00000052">
      <w:pPr>
        <w:pStyle w:val="Heading2"/>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widowControl w:val="0"/>
        <w:spacing w:after="0" w:lineRule="auto"/>
        <w:rPr/>
      </w:pPr>
      <w:r w:rsidDel="00000000" w:rsidR="00000000" w:rsidRPr="00000000">
        <w:rPr>
          <w:i w:val="1"/>
          <w:rtl w:val="0"/>
        </w:rPr>
        <w:t xml:space="preserve">As in any class, effort and attitude are entirely up to you. If you put forth the effort and come to class with a positive attitude, you will succeed.  </w:t>
      </w:r>
      <w:r w:rsidDel="00000000" w:rsidR="00000000" w:rsidRPr="00000000">
        <w:rPr>
          <w:rtl w:val="0"/>
        </w:rPr>
      </w:r>
    </w:p>
    <w:p w:rsidR="00000000" w:rsidDel="00000000" w:rsidP="00000000" w:rsidRDefault="00000000" w:rsidRPr="00000000" w14:paraId="00000054">
      <w:pPr>
        <w:widowControl w:val="0"/>
        <w:spacing w:after="0" w:lineRule="auto"/>
        <w:rPr/>
      </w:pPr>
      <w:r w:rsidDel="00000000" w:rsidR="00000000" w:rsidRPr="00000000">
        <w:rPr>
          <w:rtl w:val="0"/>
        </w:rPr>
      </w:r>
    </w:p>
    <w:p w:rsidR="00000000" w:rsidDel="00000000" w:rsidP="00000000" w:rsidRDefault="00000000" w:rsidRPr="00000000" w14:paraId="00000055">
      <w:pPr>
        <w:widowControl w:val="0"/>
        <w:spacing w:after="0" w:lineRule="auto"/>
        <w:rPr>
          <w:i w:val="1"/>
        </w:rPr>
      </w:pPr>
      <w:r w:rsidDel="00000000" w:rsidR="00000000" w:rsidRPr="00000000">
        <w:rPr>
          <w:i w:val="1"/>
          <w:rtl w:val="0"/>
        </w:rPr>
        <w:t xml:space="preserve">I sincerely look forward to learning with you this year. Once again, welcome to English 9!</w:t>
      </w:r>
    </w:p>
    <w:p w:rsidR="00000000" w:rsidDel="00000000" w:rsidP="00000000" w:rsidRDefault="00000000" w:rsidRPr="00000000" w14:paraId="00000056">
      <w:pPr>
        <w:widowControl w:val="0"/>
        <w:spacing w:after="0" w:lineRule="auto"/>
        <w:rPr>
          <w:b w:val="1"/>
          <w:i w:val="1"/>
        </w:rPr>
      </w:pPr>
      <w:r w:rsidDel="00000000" w:rsidR="00000000" w:rsidRPr="00000000">
        <w:rPr>
          <w:rtl w:val="0"/>
        </w:rPr>
      </w:r>
    </w:p>
    <w:p w:rsidR="00000000" w:rsidDel="00000000" w:rsidP="00000000" w:rsidRDefault="00000000" w:rsidRPr="00000000" w14:paraId="00000057">
      <w:pPr>
        <w:widowControl w:val="0"/>
        <w:spacing w:after="0" w:lineRule="auto"/>
        <w:rPr>
          <w:b w:val="1"/>
          <w:i w:val="1"/>
        </w:rPr>
      </w:pPr>
      <w:r w:rsidDel="00000000" w:rsidR="00000000" w:rsidRPr="00000000">
        <w:rPr>
          <w:b w:val="1"/>
          <w:i w:val="1"/>
          <w:rtl w:val="0"/>
        </w:rPr>
        <w:t xml:space="preserve">~Mrs. Aurigemma</w:t>
      </w:r>
    </w:p>
    <w:p w:rsidR="00000000" w:rsidDel="00000000" w:rsidP="00000000" w:rsidRDefault="00000000" w:rsidRPr="00000000" w14:paraId="00000058">
      <w:pPr>
        <w:widowControl w:val="0"/>
        <w:spacing w:after="0" w:lineRule="auto"/>
        <w:rPr>
          <w:b w:val="1"/>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720" w:firstLine="720"/>
        <w:rPr>
          <w:b w:val="1"/>
          <w:i w:val="1"/>
        </w:rPr>
      </w:pPr>
      <w:r w:rsidDel="00000000" w:rsidR="00000000" w:rsidRPr="00000000">
        <w:rPr>
          <w:rtl w:val="0"/>
        </w:rPr>
      </w:r>
    </w:p>
    <w:sectPr>
      <w:head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rFonts w:ascii="Calibri" w:cs="Calibri" w:eastAsia="Calibri" w:hAnsi="Calibri"/>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my.aurigemma@wcsdny.org" TargetMode="External"/><Relationship Id="rId8" Type="http://schemas.openxmlformats.org/officeDocument/2006/relationships/hyperlink" Target="mailto:amy.sturomski@wcsd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